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82" w:rsidRPr="007B3D35" w:rsidRDefault="00955482" w:rsidP="00955482">
      <w:pPr>
        <w:jc w:val="center"/>
        <w:rPr>
          <w:b/>
          <w:sz w:val="36"/>
          <w:szCs w:val="36"/>
        </w:rPr>
      </w:pPr>
      <w:r w:rsidRPr="007B3D35">
        <w:rPr>
          <w:b/>
          <w:sz w:val="36"/>
          <w:szCs w:val="36"/>
        </w:rPr>
        <w:t xml:space="preserve">Уважаемые жители </w:t>
      </w:r>
    </w:p>
    <w:p w:rsidR="00B21B6D" w:rsidRDefault="00955482" w:rsidP="00955482">
      <w:pPr>
        <w:jc w:val="center"/>
        <w:rPr>
          <w:b/>
          <w:sz w:val="36"/>
          <w:szCs w:val="36"/>
        </w:rPr>
      </w:pPr>
      <w:r w:rsidRPr="007B3D35">
        <w:rPr>
          <w:b/>
          <w:sz w:val="36"/>
          <w:szCs w:val="36"/>
        </w:rPr>
        <w:t>Озинского района!</w:t>
      </w:r>
    </w:p>
    <w:p w:rsidR="00416E2C" w:rsidRPr="00980CB6" w:rsidRDefault="008474F4" w:rsidP="00416E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преддвериях  подготовки и проведения Новогодних, Рождественских праздников, возрастает вероятность  совершения террористических актов. </w:t>
      </w:r>
    </w:p>
    <w:p w:rsidR="00416E2C" w:rsidRPr="00980CB6" w:rsidRDefault="00416E2C" w:rsidP="000D6101">
      <w:pPr>
        <w:ind w:firstLine="708"/>
        <w:jc w:val="both"/>
        <w:rPr>
          <w:sz w:val="28"/>
          <w:szCs w:val="28"/>
        </w:rPr>
      </w:pPr>
      <w:r w:rsidRPr="00980CB6">
        <w:rPr>
          <w:sz w:val="28"/>
          <w:szCs w:val="28"/>
        </w:rPr>
        <w:t>При любой информации о возможных лицах, замышляющих совершение террористических актов, их пособниках, намерениях членов экстремистских группировок, религиозных и иных объединений и организаций экстремистской направленности на совершение противоправных действий</w:t>
      </w:r>
      <w:r w:rsidR="00820BA2" w:rsidRPr="00980CB6">
        <w:rPr>
          <w:sz w:val="28"/>
          <w:szCs w:val="28"/>
        </w:rPr>
        <w:t>,</w:t>
      </w:r>
      <w:r w:rsidR="000D6101" w:rsidRPr="00980CB6">
        <w:rPr>
          <w:sz w:val="28"/>
          <w:szCs w:val="28"/>
        </w:rPr>
        <w:t xml:space="preserve"> незамедлительно информируйте правоохранительные органы. </w:t>
      </w:r>
    </w:p>
    <w:p w:rsidR="00955482" w:rsidRPr="00980CB6" w:rsidRDefault="000D6101" w:rsidP="00955482">
      <w:pPr>
        <w:ind w:firstLine="708"/>
        <w:jc w:val="both"/>
        <w:rPr>
          <w:sz w:val="28"/>
          <w:szCs w:val="28"/>
        </w:rPr>
      </w:pPr>
      <w:r w:rsidRPr="00980CB6">
        <w:rPr>
          <w:sz w:val="28"/>
          <w:szCs w:val="28"/>
        </w:rPr>
        <w:t>При</w:t>
      </w:r>
      <w:r w:rsidRPr="00980CB6">
        <w:rPr>
          <w:sz w:val="36"/>
          <w:szCs w:val="36"/>
        </w:rPr>
        <w:t xml:space="preserve"> </w:t>
      </w:r>
      <w:r w:rsidR="00AB0D6E" w:rsidRPr="00980CB6">
        <w:rPr>
          <w:sz w:val="28"/>
          <w:szCs w:val="28"/>
        </w:rPr>
        <w:t xml:space="preserve"> </w:t>
      </w:r>
      <w:r w:rsidR="00955482" w:rsidRPr="00980CB6">
        <w:rPr>
          <w:sz w:val="28"/>
          <w:szCs w:val="28"/>
        </w:rPr>
        <w:t xml:space="preserve"> обнаружении подозрительных бесхозных сумок, пакетов на вокзалах, рынках, других объектов с массовым пребыванием людей сообщите любому сотруднику </w:t>
      </w:r>
      <w:r w:rsidR="0050040E" w:rsidRPr="00980CB6">
        <w:rPr>
          <w:sz w:val="28"/>
          <w:szCs w:val="28"/>
        </w:rPr>
        <w:t>поли</w:t>
      </w:r>
      <w:r w:rsidR="00955482" w:rsidRPr="00980CB6">
        <w:rPr>
          <w:sz w:val="28"/>
          <w:szCs w:val="28"/>
        </w:rPr>
        <w:t>ции, либо позвоните по телефону «02», «4-10-82».</w:t>
      </w:r>
    </w:p>
    <w:p w:rsidR="00BB29FE" w:rsidRPr="00406117" w:rsidRDefault="00BB29FE" w:rsidP="00BB29FE">
      <w:pPr>
        <w:pStyle w:val="a6"/>
        <w:ind w:firstLine="540"/>
        <w:jc w:val="both"/>
        <w:rPr>
          <w:sz w:val="28"/>
          <w:szCs w:val="28"/>
        </w:rPr>
      </w:pPr>
      <w:r w:rsidRPr="00406117">
        <w:rPr>
          <w:sz w:val="28"/>
          <w:szCs w:val="28"/>
        </w:rPr>
        <w:t>Террорист – “смертник” может проникнуть на объект без взрывного устройства: взрывное устройство может быть занесено на объект заблаговременно или доставка взрывного устройства обеспечивается другим, в том числе, и из числа обслуживающего персонала объекта. Также могут быть дублеры – исполнители террориста – “смертника”.</w:t>
      </w:r>
    </w:p>
    <w:p w:rsidR="00BB29FE" w:rsidRPr="00406117" w:rsidRDefault="00BB29FE" w:rsidP="00BB29FE">
      <w:pPr>
        <w:pStyle w:val="a6"/>
        <w:ind w:firstLine="540"/>
        <w:jc w:val="both"/>
        <w:rPr>
          <w:sz w:val="28"/>
          <w:szCs w:val="28"/>
        </w:rPr>
      </w:pPr>
      <w:r w:rsidRPr="00406117">
        <w:rPr>
          <w:sz w:val="28"/>
          <w:szCs w:val="28"/>
        </w:rPr>
        <w:t>Трагические события последних лет свидетельствуют, что террористами “камикадзе” могут быть лица как мужского, так и женского пола. Анализ случаев совершения террористических актов показывает, что террористы “камикадзе” в основном молодые люди 18 – 35 лет, разных национальностей. Имеются случаи совершения террористических актов несовершеннолетними и даже подростками.</w:t>
      </w:r>
    </w:p>
    <w:p w:rsidR="00BB29FE" w:rsidRPr="00406117" w:rsidRDefault="00BB29FE" w:rsidP="00BB29FE">
      <w:pPr>
        <w:pStyle w:val="a6"/>
        <w:ind w:firstLine="540"/>
        <w:jc w:val="both"/>
        <w:rPr>
          <w:sz w:val="28"/>
          <w:szCs w:val="28"/>
        </w:rPr>
      </w:pPr>
      <w:r w:rsidRPr="00406117">
        <w:rPr>
          <w:sz w:val="28"/>
          <w:szCs w:val="28"/>
        </w:rPr>
        <w:t xml:space="preserve">Для совершения теракта могут «применяться эффективные приемы маскировки. Так, чтобы усыпить бдительность правоохранительных органов и беспрепятственно пройти к цели, женщины – “смертницы” выдают себя за беременных, аккредитованных журналисток и т.п.  </w:t>
      </w:r>
    </w:p>
    <w:p w:rsidR="00BB29FE" w:rsidRPr="00406117" w:rsidRDefault="00BB29FE" w:rsidP="00BB29FE">
      <w:pPr>
        <w:pStyle w:val="a6"/>
        <w:ind w:firstLine="540"/>
        <w:jc w:val="both"/>
        <w:rPr>
          <w:sz w:val="28"/>
          <w:szCs w:val="28"/>
        </w:rPr>
      </w:pPr>
      <w:r w:rsidRPr="00406117">
        <w:rPr>
          <w:sz w:val="28"/>
          <w:szCs w:val="28"/>
        </w:rPr>
        <w:t>Обычно террорист для проникновения на объект теракта одевается и ведет себя так, чтобы ничем не выделяться от окружающих его людей и не привлекать к себе внимания. Поэтому, следует особое внимание уделять жестам, позам, мимике, особенностям разговорной речи и т.д.</w:t>
      </w:r>
    </w:p>
    <w:p w:rsidR="007B3D35" w:rsidRDefault="007B3D35" w:rsidP="007B3D35">
      <w:pPr>
        <w:pStyle w:val="a4"/>
        <w:ind w:firstLine="540"/>
        <w:rPr>
          <w:b/>
          <w:i/>
        </w:rPr>
      </w:pPr>
      <w:r>
        <w:rPr>
          <w:b/>
          <w:i/>
        </w:rPr>
        <w:t>Какие подозрительные сигналы могут указывать на то, что перед вами вероятный терр</w:t>
      </w:r>
      <w:r>
        <w:rPr>
          <w:b/>
          <w:i/>
        </w:rPr>
        <w:t>о</w:t>
      </w:r>
      <w:r>
        <w:rPr>
          <w:b/>
          <w:i/>
        </w:rPr>
        <w:t>рист</w:t>
      </w:r>
    </w:p>
    <w:p w:rsidR="007B3D35" w:rsidRDefault="007B3D35" w:rsidP="007B3D35">
      <w:pPr>
        <w:pStyle w:val="a4"/>
        <w:numPr>
          <w:ilvl w:val="0"/>
          <w:numId w:val="1"/>
        </w:numPr>
        <w:tabs>
          <w:tab w:val="clear" w:pos="1440"/>
          <w:tab w:val="num" w:pos="0"/>
        </w:tabs>
        <w:ind w:left="0" w:firstLine="540"/>
      </w:pPr>
      <w:r>
        <w:rPr>
          <w:b/>
          <w:bCs/>
        </w:rPr>
        <w:t>Внешний вид</w:t>
      </w:r>
      <w:r>
        <w:t xml:space="preserve">. </w:t>
      </w:r>
      <w:proofErr w:type="gramStart"/>
      <w:r>
        <w:t>(Одежда, не соответствующая времени года под которой, как бу</w:t>
      </w:r>
      <w:r>
        <w:t>д</w:t>
      </w:r>
      <w:r>
        <w:t>то что-то находится.</w:t>
      </w:r>
      <w:proofErr w:type="gramEnd"/>
      <w:r>
        <w:t xml:space="preserve"> Странное, не естественное поведение человека, который пытается смешаться с толпой, проявляя нервозность, </w:t>
      </w:r>
      <w:r>
        <w:lastRenderedPageBreak/>
        <w:t xml:space="preserve">напряженное состояние, и т.д. </w:t>
      </w:r>
      <w:proofErr w:type="gramStart"/>
      <w:r>
        <w:t>Попытки избежать встречи с сотру</w:t>
      </w:r>
      <w:r>
        <w:t>д</w:t>
      </w:r>
      <w:r>
        <w:t xml:space="preserve">никами </w:t>
      </w:r>
      <w:r w:rsidR="0050040E">
        <w:t>поли</w:t>
      </w:r>
      <w:r>
        <w:t>ции, служб безопасности объектов.)</w:t>
      </w:r>
      <w:proofErr w:type="gramEnd"/>
    </w:p>
    <w:p w:rsidR="00BB29FE" w:rsidRDefault="00BB29FE" w:rsidP="00BB29FE">
      <w:pPr>
        <w:pStyle w:val="a4"/>
      </w:pPr>
    </w:p>
    <w:p w:rsidR="007B3D35" w:rsidRDefault="007B3D35" w:rsidP="007B3D35">
      <w:pPr>
        <w:pStyle w:val="a4"/>
        <w:numPr>
          <w:ilvl w:val="0"/>
          <w:numId w:val="1"/>
        </w:numPr>
        <w:tabs>
          <w:tab w:val="clear" w:pos="1440"/>
          <w:tab w:val="num" w:leader="none" w:pos="0"/>
        </w:tabs>
        <w:ind w:left="0" w:firstLine="540"/>
      </w:pPr>
      <w:r>
        <w:rPr>
          <w:b/>
          <w:bCs/>
        </w:rPr>
        <w:t>Подозрительные предметы</w:t>
      </w:r>
      <w:r>
        <w:t xml:space="preserve">. (Чемодан, дамская сумочка через плечо, рюкзак, из </w:t>
      </w:r>
      <w:proofErr w:type="gramStart"/>
      <w:r>
        <w:t>которых</w:t>
      </w:r>
      <w:proofErr w:type="gramEnd"/>
      <w:r>
        <w:t xml:space="preserve"> видны электрические провода, переключатели, электронные пр</w:t>
      </w:r>
      <w:r>
        <w:t>и</w:t>
      </w:r>
      <w:r>
        <w:t>боры и т.п.).</w:t>
      </w:r>
    </w:p>
    <w:p w:rsidR="007B3D35" w:rsidRDefault="007B3D35" w:rsidP="007B3D35">
      <w:pPr>
        <w:pStyle w:val="a4"/>
        <w:numPr>
          <w:ilvl w:val="0"/>
          <w:numId w:val="1"/>
        </w:numPr>
        <w:tabs>
          <w:tab w:val="clear" w:pos="1440"/>
          <w:tab w:val="num" w:leader="none" w:pos="0"/>
        </w:tabs>
        <w:ind w:left="11" w:firstLine="540"/>
      </w:pPr>
      <w:r>
        <w:rPr>
          <w:b/>
          <w:bCs/>
        </w:rPr>
        <w:t>Подозрительное транспортное средство</w:t>
      </w:r>
      <w:r>
        <w:t xml:space="preserve">. </w:t>
      </w:r>
      <w:proofErr w:type="gramStart"/>
      <w:r>
        <w:t>(Номерные знаки кажутся «самодел</w:t>
      </w:r>
      <w:r>
        <w:t>ь</w:t>
      </w:r>
      <w:r>
        <w:t>ными» или передние и задние номера не совпадают.</w:t>
      </w:r>
      <w:proofErr w:type="gramEnd"/>
      <w:r>
        <w:t xml:space="preserve"> </w:t>
      </w:r>
      <w:proofErr w:type="gramStart"/>
      <w:r>
        <w:t>Транспортное средс</w:t>
      </w:r>
      <w:r>
        <w:t>т</w:t>
      </w:r>
      <w:r>
        <w:t>во, оставленное без присмотра на длительное время, на месте, не предназн</w:t>
      </w:r>
      <w:r>
        <w:t>а</w:t>
      </w:r>
      <w:r>
        <w:t>ченном для парковки.)</w:t>
      </w:r>
      <w:proofErr w:type="gramEnd"/>
    </w:p>
    <w:p w:rsidR="007B3D35" w:rsidRDefault="007B3D35" w:rsidP="007B3D35">
      <w:pPr>
        <w:pStyle w:val="a4"/>
        <w:ind w:firstLine="540"/>
        <w:rPr>
          <w:b/>
          <w:i/>
        </w:rPr>
      </w:pPr>
      <w:r>
        <w:rPr>
          <w:b/>
          <w:i/>
        </w:rPr>
        <w:t>Что нужно делать в случае, если Вы что-то заподозрили</w:t>
      </w:r>
    </w:p>
    <w:p w:rsidR="007B3D35" w:rsidRDefault="007B3D35" w:rsidP="007B3D35">
      <w:pPr>
        <w:pStyle w:val="a4"/>
        <w:ind w:firstLine="540"/>
      </w:pPr>
      <w:r>
        <w:t>Если Вы располагаете какой-либо информацией, которая может помочь выявить и задержать преступн</w:t>
      </w:r>
      <w:r>
        <w:t>и</w:t>
      </w:r>
      <w:r>
        <w:t>ков, определить местонахождение транспортного средства, причастного к совершению террористич</w:t>
      </w:r>
      <w:r>
        <w:t>е</w:t>
      </w:r>
      <w:r>
        <w:t xml:space="preserve">ского акта, немедленно позвоните об этом сотрудникам </w:t>
      </w:r>
      <w:r w:rsidR="0050040E">
        <w:t>поли</w:t>
      </w:r>
      <w:r>
        <w:t>ции и сообщите д</w:t>
      </w:r>
      <w:r>
        <w:t>е</w:t>
      </w:r>
      <w:r>
        <w:t>журному как можно больше информации о подозреваемом или транспортном средстве. Во время разгов</w:t>
      </w:r>
      <w:r>
        <w:t>о</w:t>
      </w:r>
      <w:r>
        <w:t>ра с дежурным ОВД попытайтесь следить за подозреваемым или транспортным средством на безопасном расстоянии. Дождитесь приезда сотрудников правоохранительных орг</w:t>
      </w:r>
      <w:r>
        <w:t>а</w:t>
      </w:r>
      <w:r>
        <w:t>нов.</w:t>
      </w:r>
    </w:p>
    <w:p w:rsidR="007B3D35" w:rsidRDefault="0050040E" w:rsidP="007B3D35">
      <w:pPr>
        <w:ind w:firstLine="540"/>
        <w:jc w:val="both"/>
        <w:rPr>
          <w:sz w:val="28"/>
        </w:rPr>
      </w:pPr>
      <w:r>
        <w:rPr>
          <w:sz w:val="28"/>
        </w:rPr>
        <w:t>Поли</w:t>
      </w:r>
      <w:r w:rsidR="007B3D35">
        <w:rPr>
          <w:sz w:val="28"/>
        </w:rPr>
        <w:t>ция рассчитывает на помощь жителей в выявлении лиц, подозреваемых в причастности к террористической и диверсионной деятельности, тех, кто незаконно хранит огнестрельное оружие, боеприпасы, взрывчатые вещества или причастен к их изготовлению и сбыту.</w:t>
      </w:r>
    </w:p>
    <w:p w:rsidR="007B3D35" w:rsidRDefault="007B3D35" w:rsidP="007B3D3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BB29FE" w:rsidRDefault="00BB29FE" w:rsidP="007B3D35">
      <w:pPr>
        <w:ind w:firstLine="540"/>
        <w:jc w:val="both"/>
        <w:rPr>
          <w:sz w:val="28"/>
        </w:rPr>
      </w:pPr>
    </w:p>
    <w:p w:rsidR="00BB29FE" w:rsidRPr="00BB29FE" w:rsidRDefault="00BB29FE" w:rsidP="00BB29FE">
      <w:pPr>
        <w:jc w:val="both"/>
        <w:rPr>
          <w:b/>
          <w:i/>
          <w:sz w:val="28"/>
        </w:rPr>
      </w:pPr>
      <w:r w:rsidRPr="00BB29FE">
        <w:rPr>
          <w:b/>
          <w:i/>
          <w:sz w:val="28"/>
        </w:rPr>
        <w:t xml:space="preserve">Начальник </w:t>
      </w:r>
      <w:r w:rsidR="0050040E" w:rsidRPr="00BB29FE">
        <w:rPr>
          <w:b/>
          <w:i/>
          <w:sz w:val="28"/>
        </w:rPr>
        <w:t>Отделени</w:t>
      </w:r>
      <w:r w:rsidRPr="00BB29FE">
        <w:rPr>
          <w:b/>
          <w:i/>
          <w:sz w:val="28"/>
        </w:rPr>
        <w:t>я</w:t>
      </w:r>
    </w:p>
    <w:p w:rsidR="007B3D35" w:rsidRPr="00BB29FE" w:rsidRDefault="0050040E" w:rsidP="00BB29FE">
      <w:pPr>
        <w:jc w:val="both"/>
        <w:rPr>
          <w:b/>
          <w:i/>
          <w:sz w:val="28"/>
        </w:rPr>
      </w:pPr>
      <w:r w:rsidRPr="00BB29FE">
        <w:rPr>
          <w:b/>
          <w:i/>
          <w:sz w:val="28"/>
        </w:rPr>
        <w:t xml:space="preserve"> полиции </w:t>
      </w:r>
      <w:r w:rsidR="007B3D35" w:rsidRPr="00BB29FE">
        <w:rPr>
          <w:b/>
          <w:i/>
          <w:sz w:val="28"/>
        </w:rPr>
        <w:t xml:space="preserve"> </w:t>
      </w:r>
      <w:r w:rsidR="00BB29FE" w:rsidRPr="00BB29FE">
        <w:rPr>
          <w:b/>
          <w:i/>
          <w:sz w:val="28"/>
        </w:rPr>
        <w:t>в составе МО МВД России «Дергачевский»</w:t>
      </w:r>
    </w:p>
    <w:p w:rsidR="00BB29FE" w:rsidRPr="00BB29FE" w:rsidRDefault="00BB29FE" w:rsidP="00BB29FE">
      <w:pPr>
        <w:jc w:val="both"/>
        <w:rPr>
          <w:b/>
          <w:i/>
          <w:sz w:val="28"/>
        </w:rPr>
      </w:pPr>
      <w:r w:rsidRPr="00BB29FE">
        <w:rPr>
          <w:b/>
          <w:i/>
          <w:sz w:val="28"/>
        </w:rPr>
        <w:t xml:space="preserve">Саратовской области </w:t>
      </w:r>
    </w:p>
    <w:p w:rsidR="00BB29FE" w:rsidRDefault="008474F4" w:rsidP="00BB29FE">
      <w:pPr>
        <w:jc w:val="both"/>
        <w:rPr>
          <w:b/>
          <w:i/>
          <w:sz w:val="28"/>
        </w:rPr>
      </w:pPr>
      <w:r>
        <w:rPr>
          <w:b/>
          <w:i/>
          <w:sz w:val="28"/>
        </w:rPr>
        <w:t>майор</w:t>
      </w:r>
      <w:r w:rsidR="00BB29FE" w:rsidRPr="00BB29FE">
        <w:rPr>
          <w:b/>
          <w:i/>
          <w:sz w:val="28"/>
        </w:rPr>
        <w:t xml:space="preserve"> полиции </w:t>
      </w:r>
      <w:r w:rsidR="00BB29FE" w:rsidRPr="00BB29FE">
        <w:rPr>
          <w:b/>
          <w:i/>
          <w:sz w:val="28"/>
        </w:rPr>
        <w:tab/>
      </w:r>
      <w:r w:rsidR="00BB29FE" w:rsidRPr="00BB29FE">
        <w:rPr>
          <w:b/>
          <w:i/>
          <w:sz w:val="28"/>
        </w:rPr>
        <w:tab/>
      </w:r>
      <w:r w:rsidR="00BB29FE" w:rsidRPr="00BB29FE">
        <w:rPr>
          <w:b/>
          <w:i/>
          <w:sz w:val="28"/>
        </w:rPr>
        <w:tab/>
      </w:r>
      <w:r w:rsidR="00BB29FE" w:rsidRPr="00BB29FE"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В.А. Бакиров </w:t>
      </w:r>
      <w:r w:rsidR="00BB29FE" w:rsidRPr="00BB29FE">
        <w:rPr>
          <w:b/>
          <w:i/>
          <w:sz w:val="28"/>
        </w:rPr>
        <w:t xml:space="preserve"> </w:t>
      </w:r>
    </w:p>
    <w:p w:rsidR="008474F4" w:rsidRDefault="008474F4" w:rsidP="00BB29FE">
      <w:pPr>
        <w:jc w:val="both"/>
        <w:rPr>
          <w:b/>
          <w:i/>
          <w:sz w:val="28"/>
        </w:rPr>
      </w:pPr>
    </w:p>
    <w:p w:rsidR="008474F4" w:rsidRPr="00BB29FE" w:rsidRDefault="008474F4" w:rsidP="00BB29FE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07.12.2016 года </w:t>
      </w:r>
    </w:p>
    <w:sectPr w:rsidR="008474F4" w:rsidRPr="00BB29FE" w:rsidSect="00791BF8">
      <w:pgSz w:w="11906" w:h="16838"/>
      <w:pgMar w:top="1134" w:right="1134" w:bottom="1134" w:left="1701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70F6F"/>
    <w:multiLevelType w:val="hybridMultilevel"/>
    <w:tmpl w:val="114AB84A"/>
    <w:lvl w:ilvl="0" w:tplc="9C0AC16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0BA62AE">
      <w:numFmt w:val="none"/>
      <w:lvlText w:val=""/>
      <w:lvlJc w:val="left"/>
      <w:pPr>
        <w:tabs>
          <w:tab w:val="num" w:pos="360"/>
        </w:tabs>
      </w:pPr>
    </w:lvl>
    <w:lvl w:ilvl="2" w:tplc="2E1AFE20">
      <w:numFmt w:val="none"/>
      <w:lvlText w:val=""/>
      <w:lvlJc w:val="left"/>
      <w:pPr>
        <w:tabs>
          <w:tab w:val="num" w:pos="360"/>
        </w:tabs>
      </w:pPr>
    </w:lvl>
    <w:lvl w:ilvl="3" w:tplc="B3A66C7C">
      <w:numFmt w:val="none"/>
      <w:lvlText w:val=""/>
      <w:lvlJc w:val="left"/>
      <w:pPr>
        <w:tabs>
          <w:tab w:val="num" w:pos="360"/>
        </w:tabs>
      </w:pPr>
    </w:lvl>
    <w:lvl w:ilvl="4" w:tplc="28849FF4">
      <w:numFmt w:val="none"/>
      <w:lvlText w:val=""/>
      <w:lvlJc w:val="left"/>
      <w:pPr>
        <w:tabs>
          <w:tab w:val="num" w:pos="360"/>
        </w:tabs>
      </w:pPr>
    </w:lvl>
    <w:lvl w:ilvl="5" w:tplc="D1065C80">
      <w:numFmt w:val="none"/>
      <w:lvlText w:val=""/>
      <w:lvlJc w:val="left"/>
      <w:pPr>
        <w:tabs>
          <w:tab w:val="num" w:pos="360"/>
        </w:tabs>
      </w:pPr>
    </w:lvl>
    <w:lvl w:ilvl="6" w:tplc="27A2E960">
      <w:numFmt w:val="none"/>
      <w:lvlText w:val=""/>
      <w:lvlJc w:val="left"/>
      <w:pPr>
        <w:tabs>
          <w:tab w:val="num" w:pos="360"/>
        </w:tabs>
      </w:pPr>
    </w:lvl>
    <w:lvl w:ilvl="7" w:tplc="BEB840A2">
      <w:numFmt w:val="none"/>
      <w:lvlText w:val=""/>
      <w:lvlJc w:val="left"/>
      <w:pPr>
        <w:tabs>
          <w:tab w:val="num" w:pos="360"/>
        </w:tabs>
      </w:pPr>
    </w:lvl>
    <w:lvl w:ilvl="8" w:tplc="D06681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955482"/>
    <w:rsid w:val="00033CFA"/>
    <w:rsid w:val="000D6101"/>
    <w:rsid w:val="00416E2C"/>
    <w:rsid w:val="0050040E"/>
    <w:rsid w:val="006E5E9C"/>
    <w:rsid w:val="00791BF8"/>
    <w:rsid w:val="007B3D35"/>
    <w:rsid w:val="00820BA2"/>
    <w:rsid w:val="008474F4"/>
    <w:rsid w:val="00927443"/>
    <w:rsid w:val="00955482"/>
    <w:rsid w:val="00980CB6"/>
    <w:rsid w:val="00AB0D6E"/>
    <w:rsid w:val="00B04DFD"/>
    <w:rsid w:val="00B21B6D"/>
    <w:rsid w:val="00BB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7B3D3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"/>
    <w:basedOn w:val="a"/>
    <w:rsid w:val="007B3D35"/>
    <w:pPr>
      <w:jc w:val="both"/>
    </w:pPr>
    <w:rPr>
      <w:sz w:val="28"/>
    </w:rPr>
  </w:style>
  <w:style w:type="paragraph" w:styleId="a5">
    <w:name w:val="Balloon Text"/>
    <w:basedOn w:val="a"/>
    <w:semiHidden/>
    <w:rsid w:val="00791BF8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BB29F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жители </vt:lpstr>
    </vt:vector>
  </TitlesOfParts>
  <Company>Озинское РОВД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жители </dc:title>
  <dc:subject/>
  <dc:creator>ШТАБ</dc:creator>
  <cp:keywords/>
  <dc:description/>
  <cp:lastModifiedBy>11</cp:lastModifiedBy>
  <cp:revision>2</cp:revision>
  <cp:lastPrinted>2013-12-30T07:01:00Z</cp:lastPrinted>
  <dcterms:created xsi:type="dcterms:W3CDTF">2016-12-07T05:52:00Z</dcterms:created>
  <dcterms:modified xsi:type="dcterms:W3CDTF">2016-12-07T05:52:00Z</dcterms:modified>
</cp:coreProperties>
</file>